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277BC" w14:textId="77777777" w:rsidR="006B7D2A" w:rsidRPr="006B7D2A" w:rsidRDefault="006B7D2A" w:rsidP="006B7D2A">
      <w:pPr>
        <w:numPr>
          <w:ilvl w:val="0"/>
          <w:numId w:val="2"/>
        </w:numPr>
      </w:pPr>
      <w:r w:rsidRPr="006B7D2A">
        <w:t>Welcome from hosting President, Peer Jacob Svenkerud</w:t>
      </w:r>
    </w:p>
    <w:p w14:paraId="5E480CD6" w14:textId="77777777" w:rsidR="006B7D2A" w:rsidRPr="006B7D2A" w:rsidRDefault="006B7D2A" w:rsidP="006B7D2A">
      <w:pPr>
        <w:numPr>
          <w:ilvl w:val="0"/>
          <w:numId w:val="2"/>
        </w:numPr>
      </w:pPr>
      <w:r w:rsidRPr="006B7D2A">
        <w:t>Welcome from Chair, of Governing Board, Ricardo Cao</w:t>
      </w:r>
    </w:p>
    <w:p w14:paraId="0D2147A9" w14:textId="77777777" w:rsidR="006B7D2A" w:rsidRPr="006B7D2A" w:rsidRDefault="006B7D2A" w:rsidP="006B7D2A">
      <w:pPr>
        <w:numPr>
          <w:ilvl w:val="0"/>
          <w:numId w:val="2"/>
        </w:numPr>
      </w:pPr>
      <w:r w:rsidRPr="006B7D2A">
        <w:t>Brief introduction from European Project Officer, Faidra DIONA</w:t>
      </w:r>
    </w:p>
    <w:p w14:paraId="50C6D0AC" w14:textId="77777777" w:rsidR="006B7D2A" w:rsidRPr="006B7D2A" w:rsidRDefault="006B7D2A" w:rsidP="006B7D2A">
      <w:pPr>
        <w:numPr>
          <w:ilvl w:val="0"/>
          <w:numId w:val="2"/>
        </w:numPr>
      </w:pPr>
      <w:r w:rsidRPr="006B7D2A">
        <w:t>Mid-term evaluation high level feedback, Alba Velasco and Ramona Popescu, SIRIS</w:t>
      </w:r>
    </w:p>
    <w:p w14:paraId="76402BC0" w14:textId="77777777" w:rsidR="006B7D2A" w:rsidRPr="006B7D2A" w:rsidRDefault="006B7D2A" w:rsidP="006B7D2A">
      <w:pPr>
        <w:numPr>
          <w:ilvl w:val="0"/>
          <w:numId w:val="2"/>
        </w:numPr>
      </w:pPr>
      <w:r w:rsidRPr="006B7D2A">
        <w:t>Approval of minutes from previous meeting</w:t>
      </w:r>
    </w:p>
    <w:p w14:paraId="16DB59B7" w14:textId="77777777" w:rsidR="006B7D2A" w:rsidRPr="006B7D2A" w:rsidRDefault="006B7D2A" w:rsidP="006B7D2A">
      <w:pPr>
        <w:numPr>
          <w:ilvl w:val="0"/>
          <w:numId w:val="2"/>
        </w:numPr>
      </w:pPr>
      <w:r w:rsidRPr="006B7D2A">
        <w:t>Update from Secretary General (including short to mid-term strategy and website)</w:t>
      </w:r>
    </w:p>
    <w:p w14:paraId="780D89C8" w14:textId="77777777" w:rsidR="006B7D2A" w:rsidRPr="006B7D2A" w:rsidRDefault="006B7D2A" w:rsidP="006B7D2A">
      <w:pPr>
        <w:numPr>
          <w:ilvl w:val="0"/>
          <w:numId w:val="2"/>
        </w:numPr>
      </w:pPr>
      <w:r w:rsidRPr="006B7D2A">
        <w:t>Approval Mary Immaculate College as Associate Partner</w:t>
      </w:r>
    </w:p>
    <w:p w14:paraId="3A6BC8B9" w14:textId="77777777" w:rsidR="006B7D2A" w:rsidRPr="006B7D2A" w:rsidRDefault="006B7D2A" w:rsidP="006B7D2A">
      <w:pPr>
        <w:numPr>
          <w:ilvl w:val="0"/>
          <w:numId w:val="2"/>
        </w:numPr>
      </w:pPr>
      <w:r w:rsidRPr="006B7D2A">
        <w:t>Approval location of GB meetings 2027 and 2028 (EUF Spring 2027 / NUP Autumn 2027 / DUTH Spring 2028 / UDC Autumn 2028)</w:t>
      </w:r>
    </w:p>
    <w:p w14:paraId="54003FD7" w14:textId="77777777" w:rsidR="006B7D2A" w:rsidRPr="006B7D2A" w:rsidRDefault="006B7D2A" w:rsidP="006B7D2A">
      <w:pPr>
        <w:numPr>
          <w:ilvl w:val="0"/>
          <w:numId w:val="2"/>
        </w:numPr>
      </w:pPr>
      <w:r w:rsidRPr="006B7D2A">
        <w:t>Confirmation of GB Chair, 2027 (UBS, David Menier)</w:t>
      </w:r>
    </w:p>
    <w:p w14:paraId="289E04C2" w14:textId="77777777" w:rsidR="006B7D2A" w:rsidRPr="006B7D2A" w:rsidRDefault="006B7D2A" w:rsidP="006B7D2A">
      <w:pPr>
        <w:numPr>
          <w:ilvl w:val="0"/>
          <w:numId w:val="2"/>
        </w:numPr>
      </w:pPr>
      <w:r w:rsidRPr="006B7D2A">
        <w:t>5th EUI Forum, Kaunas, Lithuania, 17th March 2027</w:t>
      </w:r>
    </w:p>
    <w:p w14:paraId="51293E4C" w14:textId="77777777" w:rsidR="006B7D2A" w:rsidRPr="006B7D2A" w:rsidRDefault="006B7D2A" w:rsidP="006B7D2A">
      <w:pPr>
        <w:numPr>
          <w:ilvl w:val="0"/>
          <w:numId w:val="2"/>
        </w:numPr>
      </w:pPr>
      <w:r w:rsidRPr="006B7D2A">
        <w:t>Signing of Joint Controller Agreement</w:t>
      </w:r>
    </w:p>
    <w:p w14:paraId="3647CFD0" w14:textId="77777777" w:rsidR="006B7D2A" w:rsidRPr="006B7D2A" w:rsidRDefault="006B7D2A" w:rsidP="006B7D2A">
      <w:pPr>
        <w:numPr>
          <w:ilvl w:val="0"/>
          <w:numId w:val="2"/>
        </w:numPr>
      </w:pPr>
      <w:r w:rsidRPr="006B7D2A">
        <w:t>AOB</w:t>
      </w:r>
    </w:p>
    <w:p w14:paraId="27788361" w14:textId="0B4B1541" w:rsidR="00877AEE" w:rsidRDefault="006B7D2A" w:rsidP="006B7D2A">
      <w:pPr>
        <w:numPr>
          <w:ilvl w:val="0"/>
          <w:numId w:val="2"/>
        </w:numPr>
      </w:pPr>
      <w:r w:rsidRPr="006B7D2A">
        <w:t>Date of next meeting (online)</w:t>
      </w:r>
    </w:p>
    <w:sectPr w:rsidR="00877A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801DAC"/>
    <w:multiLevelType w:val="multilevel"/>
    <w:tmpl w:val="F8185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4203789"/>
    <w:multiLevelType w:val="multilevel"/>
    <w:tmpl w:val="01047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3149162">
    <w:abstractNumId w:val="1"/>
  </w:num>
  <w:num w:numId="2" w16cid:durableId="795290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D2A"/>
    <w:rsid w:val="006B7D2A"/>
    <w:rsid w:val="00877AEE"/>
    <w:rsid w:val="00C21CC0"/>
    <w:rsid w:val="00FA4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121AD"/>
  <w15:chartTrackingRefBased/>
  <w15:docId w15:val="{8B6ABE58-648C-4217-B489-A887B1AE6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B7D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B7D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B7D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B7D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B7D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B7D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B7D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B7D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B7D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B7D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6B7D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B7D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B7D2A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B7D2A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B7D2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B7D2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B7D2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B7D2A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6B7D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B7D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B7D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B7D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6B7D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6B7D2A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6B7D2A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6B7D2A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B7D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B7D2A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6B7D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605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Hedda Smedbold</dc:creator>
  <cp:keywords/>
  <dc:description/>
  <cp:lastModifiedBy>Hedda Smedbold</cp:lastModifiedBy>
  <cp:revision>1</cp:revision>
  <dcterms:created xsi:type="dcterms:W3CDTF">2026-09-24T08:15:00Z</dcterms:created>
  <dcterms:modified xsi:type="dcterms:W3CDTF">2026-09-24T08:16:00Z</dcterms:modified>
</cp:coreProperties>
</file>